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8E" w:rsidRDefault="0033018E" w:rsidP="0033018E">
      <w:pPr>
        <w:spacing w:before="240" w:after="240" w:line="240" w:lineRule="auto"/>
        <w:ind w:right="300"/>
        <w:jc w:val="righ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Утверждено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br/>
        <w:t xml:space="preserve">              Решением Совета АППК  от «30» мая </w:t>
      </w:r>
      <w:r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2019 г.</w:t>
      </w:r>
    </w:p>
    <w:p w:rsidR="0033018E" w:rsidRPr="00015435" w:rsidRDefault="0033018E" w:rsidP="0033018E">
      <w:pPr>
        <w:spacing w:before="240" w:after="240" w:line="240" w:lineRule="auto"/>
        <w:ind w:right="300"/>
        <w:jc w:val="righ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>
        <w:rPr>
          <w:rFonts w:ascii="Times New Roman" w:eastAsia="Times New Roman" w:hAnsi="Times New Roman" w:cs="Times New Roman"/>
          <w:color w:val="606060"/>
          <w:sz w:val="24"/>
          <w:szCs w:val="24"/>
        </w:rPr>
        <w:t>(с изм.  от 24.06.2022г.</w:t>
      </w:r>
      <w:r w:rsidR="00141D15">
        <w:rPr>
          <w:rFonts w:ascii="Times New Roman" w:eastAsia="Times New Roman" w:hAnsi="Times New Roman" w:cs="Times New Roman"/>
          <w:color w:val="606060"/>
          <w:sz w:val="24"/>
          <w:szCs w:val="24"/>
        </w:rPr>
        <w:t>, 24.11.</w:t>
      </w:r>
      <w:r w:rsidR="009B10FF">
        <w:rPr>
          <w:rFonts w:ascii="Times New Roman" w:eastAsia="Times New Roman" w:hAnsi="Times New Roman" w:cs="Times New Roman"/>
          <w:color w:val="606060"/>
          <w:sz w:val="24"/>
          <w:szCs w:val="24"/>
        </w:rPr>
        <w:t>2</w:t>
      </w:r>
      <w:bookmarkStart w:id="0" w:name="_GoBack"/>
      <w:bookmarkEnd w:id="0"/>
      <w:r w:rsidR="00141D15">
        <w:rPr>
          <w:rFonts w:ascii="Times New Roman" w:eastAsia="Times New Roman" w:hAnsi="Times New Roman" w:cs="Times New Roman"/>
          <w:color w:val="606060"/>
          <w:sz w:val="24"/>
          <w:szCs w:val="24"/>
        </w:rPr>
        <w:t>022г.</w:t>
      </w:r>
      <w:r>
        <w:rPr>
          <w:rFonts w:ascii="Times New Roman" w:eastAsia="Times New Roman" w:hAnsi="Times New Roman" w:cs="Times New Roman"/>
          <w:color w:val="606060"/>
          <w:sz w:val="24"/>
          <w:szCs w:val="24"/>
        </w:rPr>
        <w:t>)</w:t>
      </w:r>
    </w:p>
    <w:p w:rsidR="0033018E" w:rsidRPr="00015435" w:rsidRDefault="0033018E" w:rsidP="00330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kern w:val="36"/>
          <w:sz w:val="24"/>
          <w:szCs w:val="24"/>
        </w:rPr>
        <w:t>Правила</w:t>
      </w:r>
    </w:p>
    <w:p w:rsidR="0033018E" w:rsidRPr="00015435" w:rsidRDefault="0033018E" w:rsidP="00330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Адвокатской палаты Приморского края </w:t>
      </w:r>
    </w:p>
    <w:p w:rsidR="0033018E" w:rsidRPr="00015435" w:rsidRDefault="0033018E" w:rsidP="00330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 исполнению Порядка 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назначения адвокатов в качестве защитников в уголовном судопроизводстве,  утвержденного  решением Совета  ФПА РФ</w:t>
      </w:r>
    </w:p>
    <w:p w:rsidR="0033018E" w:rsidRPr="00015435" w:rsidRDefault="0033018E" w:rsidP="00330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от 15 марта 2019 года 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1. Общие положения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Конституция Российской Федерации, принятая всенародным голосованием 12 декабря 1993 г.;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Уголовно-процессуальный кодекс Российской Федерации от 18 декабря 2001 г. № 174-ФЗ (далее – УПК РФ);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3) Федеральный </w:t>
      </w:r>
      <w:hyperlink r:id="rId6" w:history="1">
        <w:r w:rsidRPr="00015435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от 31 мая 2002 г. № 63-ФЗ «Об адвокатской деятельности и адвокатуре в Российской Федерации»;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4) </w:t>
      </w:r>
      <w:hyperlink r:id="rId7" w:history="1">
        <w:r w:rsidRPr="00015435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профессиональной этики адвоката, принятый I Всероссийским съездом адвокатов 31 января 2003 г. (далее – КПЭА);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5) </w:t>
      </w:r>
      <w:r w:rsidRPr="00015435">
        <w:rPr>
          <w:rFonts w:ascii="Times New Roman" w:eastAsia="Times New Roman" w:hAnsi="Times New Roman" w:cs="Times New Roman"/>
          <w:bCs/>
          <w:color w:val="606060"/>
          <w:sz w:val="24"/>
          <w:szCs w:val="24"/>
        </w:rPr>
        <w:t>Порядок назначения адвокатов в качестве защитников в уголовном судопроизводстве, у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твержден Решением Совета ФПА РФ от «15» марта 2019 г. (далее - Порядок);</w:t>
      </w:r>
    </w:p>
    <w:p w:rsidR="0033018E" w:rsidRPr="00015435" w:rsidRDefault="0033018E" w:rsidP="0033018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15435">
        <w:rPr>
          <w:rFonts w:ascii="Times New Roman" w:hAnsi="Times New Roman" w:cs="Times New Roman"/>
          <w:color w:val="606060"/>
          <w:sz w:val="24"/>
          <w:szCs w:val="24"/>
        </w:rPr>
        <w:t xml:space="preserve">6) </w:t>
      </w:r>
      <w:r w:rsidRPr="0001543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Правила Адвокатской палаты Приморского края  по исполнению Порядка 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назначения адвокатов в качестве защитников в уголовном судопроизводстве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.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у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твержденного  решением Совета  ФПА РФ</w:t>
      </w:r>
      <w:r w:rsidRPr="0001543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от 15 марта 2019 года </w:t>
      </w:r>
      <w:r w:rsidRPr="0001543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015435">
        <w:rPr>
          <w:rFonts w:ascii="Times New Roman" w:hAnsi="Times New Roman" w:cs="Times New Roman"/>
          <w:color w:val="606060"/>
          <w:sz w:val="24"/>
          <w:szCs w:val="24"/>
        </w:rPr>
        <w:t>(далее – Региональные правила).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  1.2. 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В целях настоящих  Региональных правил  под «адвокатской палатой», наряду со значением данного термина, содержащегося в пункте 1 статьи 29 Федерального </w:t>
      </w:r>
      <w:hyperlink r:id="rId8" w:history="1">
        <w:r w:rsidRPr="00015435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0154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«Об адвокатской деятельности и адвокатуре в Российской Федерации», понимаются представители совета адвокатской палаты, координаторы, Операторы информационной системы и иные лица, обеспечивающие деятельность адвокатской палаты по организации участия адвокатов в качестве защитников в уголовном судопроизводстве (далее – представители адвокатской палаты).</w:t>
      </w:r>
      <w:proofErr w:type="gramEnd"/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1.3. Термины, используемые в настоящих Региональных правилах: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hAnsi="Times New Roman" w:cs="Times New Roman"/>
          <w:color w:val="606060"/>
          <w:sz w:val="24"/>
          <w:szCs w:val="24"/>
        </w:rPr>
        <w:t xml:space="preserve">Координатор – адвокат, назначенный решением Совета ННО Адвокатской палаты Приморского края  и отвечающий за </w:t>
      </w:r>
      <w:r w:rsidR="0086343C">
        <w:rPr>
          <w:rFonts w:ascii="Times New Roman" w:hAnsi="Times New Roman" w:cs="Times New Roman"/>
          <w:color w:val="606060"/>
          <w:sz w:val="24"/>
          <w:szCs w:val="24"/>
        </w:rPr>
        <w:t xml:space="preserve">организацию участия адвокатов в качестве защитников в уголовном судопроизводстве по назначению, </w:t>
      </w:r>
      <w:r w:rsidRPr="00015435">
        <w:rPr>
          <w:rFonts w:ascii="Times New Roman" w:hAnsi="Times New Roman" w:cs="Times New Roman"/>
          <w:color w:val="606060"/>
          <w:sz w:val="24"/>
          <w:szCs w:val="24"/>
        </w:rPr>
        <w:t xml:space="preserve"> разрешение нештатных </w:t>
      </w:r>
      <w:r w:rsidRPr="00015435">
        <w:rPr>
          <w:rFonts w:ascii="Times New Roman" w:hAnsi="Times New Roman" w:cs="Times New Roman"/>
          <w:color w:val="606060"/>
          <w:sz w:val="24"/>
          <w:szCs w:val="24"/>
        </w:rPr>
        <w:lastRenderedPageBreak/>
        <w:t>ситуаций, а также исполнение иных обязанностей,  закрепленных Региональными правилами</w:t>
      </w:r>
      <w:r w:rsidR="0086343C">
        <w:rPr>
          <w:rFonts w:ascii="Times New Roman" w:hAnsi="Times New Roman" w:cs="Times New Roman"/>
          <w:color w:val="606060"/>
          <w:sz w:val="24"/>
          <w:szCs w:val="24"/>
        </w:rPr>
        <w:t xml:space="preserve"> и решения\ми Совета АППК.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2. Пределы действия настоящих Региональных правил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2.1.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(далее – ФПА РФ) в соответствии с частью 3 статьи 50 УПК РФ, подпунктом 3.1 пункта 3 статьи 37 Федерального закона «Об адвокатской деятельности и адвокатуре в Российской Федерации».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В целях организации исполнения  Порядка Совет адвокатской палаты   в пределах своих полномочий, предусмотренных подпунктом 5 пункта 3 статьи 31 Федерального закона «Об адвокатской деятельности и адвокатуре в Российской Федерации», принимает Региональные правила с учетом региональных особенностей.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2.2.  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Региональные правила определяют права и обязанности ННО Адвокатская палата  Приморского края  (далее – адвокатская палата), представителей адвокатской  палаты  и адвокатов, возникающие с момента обращения дознавателя, следователя или суда в адвокатскую палату (к представителям адвокатской палаты) в рамках принятия ими мер по назначению защитника в уголовном судопроизводстве в соответствии с частями 3, 4 статьи 50 УПК РФ до момента вступления адвоката в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уголовное дело в качестве защитника в соответствии с частью 4 статьи 49 УПК РФ.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2.3. Настоящий Порядок применяется на всей территории Приморского края  независимо от места назначения адвокатов в качестве защитников в уголовном судопроизводстве.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2.4. Настоящий Порядок распространяется на случаи назначения адвоката: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в качестве защитника подозреваемого, обвиняемого, подсудимого (части 3, 4 статьи 50 УПК РФ);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2.1. статьи 45 УПК РФ);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4) в иных случаях, предусмотренных уголовно-процессуальным законодательством.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3. Основные принципы назначения адвокатов в качестве защитников в уголовном судопроизводстве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3.1. 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Принцип независимости адвокатуры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3.2. 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Принцип равноправия адвокатов,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 который применительно к назначению адвокатов в качестве защитников в уголовном судопроизводстве означает право адвокатов 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lastRenderedPageBreak/>
        <w:t>участвовать в уголовных делах по назначению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 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вне зависимости от избранной формы адвокатского образования или принадлежности к конкретному адвокатскому образованию.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3.3.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 Принцип территориальности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Исключение в применении данного принципа допускается: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</w:t>
      </w:r>
      <w:hyperlink r:id="rId9" w:anchor="_ftn1" w:history="1">
        <w:r w:rsidRPr="00015435">
          <w:rPr>
            <w:rFonts w:ascii="Times New Roman" w:eastAsia="Times New Roman" w:hAnsi="Times New Roman" w:cs="Times New Roman"/>
            <w:sz w:val="24"/>
            <w:szCs w:val="24"/>
          </w:rPr>
          <w:t>[1]</w:t>
        </w:r>
      </w:hyperlink>
      <w:r w:rsidRPr="00015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(с учетом приоритетности принципа непрерывности защиты);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для труднодоступных и малонаселенных районов страны на основании совместного решения ННО Адвокатская палата Приморского края и ННО  Адвокатская палата Хабаровского края.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3.4. 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Принцип непрерывности защиты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законодательством, настоящим Порядком и Региональными правилами.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3.5.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 Принцип централизации и информатизации, 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который применительно к назначению адвокатов в качестве защитников в уголовном судопроизводстве означает централизованное назначение адвокатов в качестве защитников в уголовном судопроизводстве с использованием информационной системы автоматизированного распределения требований.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4. Уведомление о назначении защитника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4.1. 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О принятом решении дознаватель, следователь или суд уведомляют адвокатскую палату (представителей адвокатской палаты) с целью назначения в качестве защитника по уголовному делу того адвоката, которому адвокатская палата (представители адвокатской палаты) поручит участие в данном уголовном деле. 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С учетом сложившейся многолетней практики,  обеспечения доступа к правосудию: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 судьи Приморского краевого суда направляют уведомления о назначении защитника   в Центральную коллегию адвокатов г. Владивостока.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lastRenderedPageBreak/>
        <w:t>судебных заседаний осуществляется дознавателем, следователем и судом в соответствии с УПК РФ и Региональными правилами.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4.2. Уведомление адвокатской палаты (представителей адвокатской палаты) дознавателем, следователем или судом о принятом 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решении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о назначении защитника по уголовному делу (далее – уведомление о назначении защитника) осуществляется в одной из следующих форм: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1) в 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письменной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(постановление о назначении адвоката в качестве защитника, заявка, запрос и др</w:t>
      </w:r>
      <w:r w:rsidRPr="00015435">
        <w:rPr>
          <w:rFonts w:ascii="Times New Roman" w:eastAsia="Times New Roman" w:hAnsi="Times New Roman" w:cs="Times New Roman"/>
          <w:b/>
          <w:color w:val="606060"/>
          <w:sz w:val="24"/>
          <w:szCs w:val="24"/>
        </w:rPr>
        <w:t>.);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в устной (при использовании телефонной связи);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3) в 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электронной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(при использовании интернет-канала).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4.3. В целях обеспечения своевременного назначения защитника необходимы: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</w:t>
      </w:r>
      <w:hyperlink r:id="rId10" w:anchor="_ftn3" w:history="1">
        <w:r w:rsidRPr="00015435">
          <w:rPr>
            <w:rFonts w:ascii="Times New Roman" w:eastAsia="Times New Roman" w:hAnsi="Times New Roman" w:cs="Times New Roman"/>
            <w:sz w:val="24"/>
            <w:szCs w:val="24"/>
          </w:rPr>
          <w:t>[2]</w:t>
        </w:r>
      </w:hyperlink>
      <w:r w:rsidRPr="0001543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дата, с которой требуется назначение защитника;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установлена»);</w:t>
      </w:r>
      <w:proofErr w:type="gramEnd"/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наименование органа дознания, органа предварительного следствия или суда;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время, к которому вызывается адвокат;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адрес, по которому вызывается адвокат (с указанием номера кабинета);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должность, а также фамилия, имя, отчество (при наличии) дознавателя, следователя или судьи;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4.4. При уведомлении адвокатской палаты (представителей адвокатской палаты)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квалификацию вменяемого в вину преступления;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фамилию, имя, отчество (при наличии) адвоката, который ранее участвовал в данном уголовном деле;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lastRenderedPageBreak/>
        <w:t>3) иную информацию, предлагаемую Региональными правилами с учетом избранного в субъекте Российской Федерации способа распределения поручений о назначении защитника и сложившейся практики взаимодействия между адвокатской палатой и органами дознания, органами предварительного следствия и судов, в том числе: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дату рождения лица, которому назначается защитник;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наличие в материалах дела сведений, составляющих государственную тайну;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рассмотрение дела судом с участием присяжных заседателей;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график процессуальных действий или судебных заседаний и другие сведения.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Отсутствие каких-либо сведений из приведенного перечня не является основанием для отказа в назначении адвоката в качестве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 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4.5. Уведомление о назначении защитника осуществляется в сроки, предусмотренные УПК РФ для извещения защитника о месте, дате и времени процессуального действия или судебного заседания.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В иных случаях уведомление о назначении защитника рекомендуется осуществлять в разумный срок, в том числе: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заблаговременно</w:t>
      </w:r>
      <w:hyperlink r:id="rId11" w:anchor="_ftn4" w:history="1">
        <w:r w:rsidRPr="00015435">
          <w:rPr>
            <w:rFonts w:ascii="Times New Roman" w:eastAsia="Times New Roman" w:hAnsi="Times New Roman" w:cs="Times New Roman"/>
            <w:sz w:val="24"/>
            <w:szCs w:val="24"/>
          </w:rPr>
          <w:t>[3]</w:t>
        </w:r>
      </w:hyperlink>
      <w:r w:rsidRPr="000154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если процессуальное действие или судебное заседание запланировано заранее;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незамедлительно, если защитник требуется для участия в производстве неотложных следственных действий и в иных случаях, не терпящих отлагательства.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5. Процесс назначения адвоката в качестве защитника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5.1. Процесс назначения адвоката в качестве защитника в уголовном судопроизводстве состоит из следующих этапов, влияющих на время прибытия адвоката для участия в процессуальном действии или судебном заседании: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получение адвокатской палатой (представителями адвокатской палаты) уведомления о назначении защитника в уголовном деле;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внесение поступившей информации в документацию адвокатской палаты (представителей адвокатской палаты), в том числе в базу данных информационной системы автоматизированного распределения поручений о назначении защитника;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3) распределение поручений между конкретными адвокатами, которое включает в себя: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а) направление поступившей информации адвокату (адвокатам) по используемым в адвокатской палате каналам связи с адвокатами;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lastRenderedPageBreak/>
        <w:t>б) принятие адвокатом решения о возможности или невозможности его участия в данном уголовном деле, которое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  <w:proofErr w:type="gramEnd"/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в) получение ответа от адвокатов о возможности или невозможности участия в данном уголовном деле, при этом: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при наличии положительного ответа адвокатская палата (представитель адвокатской палаты) поручает конкретному адвокату участие в данном уголовном деле в качестве защитника по назначению;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при наличии отрицательных ответов или отсутствии ответа в течение 15 минут  распределение поручения повторяется до момента принятия поручения каким-либо адвокатом;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4) информирование дознавателя, следователя или суда адвокатом, которому адвокатской палатой распределено поручение о назначении защитника, в разумный срок (а при необходимости – незамедлительно) о принятом им поручении;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5) явка адвоката для участия в уголовном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6) выявление адвокатом обстоятельств, исключающих или препятствующих его участию в производстве по данному уголовному делу в качестве защитника, по результатам которого: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а) при отсутствии указанных обстоятельств – вступление адвоката в уголовное дело в качестве защитника;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б) при наличии указанных обстоятельств, которые могут 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повлечь необходимость повторного распределения поручения иным адвокатам и не были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сообщены дознавателем, следователем или судом при уведомлении адвокатской палаты (представителей адвокатской палаты) о назначении защитника по данному уголовному делу: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следователя или суда, а также адвокатской палаты (представителя адвокатской палаты) для распределения данного поручения другому адвокату;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актов, указанных в пункте 10.1. Порядка, – принятие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принятие адвокатом мер по незамедлительному информированию адвокатской палаты (представителей адвокатской палаты) для распределения данного поручения другому адвокату.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6. Способы приема уведомлений о назначении защитника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lastRenderedPageBreak/>
        <w:t>6.1. Адвокатская палата обеспечивает прием уведомлений о назначении защитника следующими способами: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передача сведений, предусмотренных пунктами 4.3. – 4.4. настоящих Региональных правил, по номер</w:t>
      </w:r>
      <w:r w:rsidR="00FB4609">
        <w:rPr>
          <w:rFonts w:ascii="Times New Roman" w:eastAsia="Times New Roman" w:hAnsi="Times New Roman" w:cs="Times New Roman"/>
          <w:color w:val="606060"/>
          <w:sz w:val="24"/>
          <w:szCs w:val="24"/>
        </w:rPr>
        <w:t>у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телефон</w:t>
      </w:r>
      <w:r w:rsidR="00FB4609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а 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адвокатской палаты (представителей адвокатской палаты), которые определены адвокатской палатой для этих целей)</w:t>
      </w:r>
      <w:r w:rsidR="00FB4609">
        <w:rPr>
          <w:rFonts w:ascii="Times New Roman" w:eastAsia="Times New Roman" w:hAnsi="Times New Roman" w:cs="Times New Roman"/>
          <w:color w:val="606060"/>
          <w:sz w:val="24"/>
          <w:szCs w:val="24"/>
        </w:rPr>
        <w:t>, в том числе с возможностью ведения аудиозаписи телефонных переговоров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;</w:t>
      </w:r>
      <w:proofErr w:type="gramEnd"/>
    </w:p>
    <w:p w:rsidR="00EF316C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2) передача сведений, предусмотренных пунктами 4.3. – 4.4. настоящих Региональных правил, </w:t>
      </w:r>
      <w:r w:rsidR="00EF316C">
        <w:rPr>
          <w:rFonts w:ascii="Times New Roman" w:eastAsia="Times New Roman" w:hAnsi="Times New Roman" w:cs="Times New Roman"/>
          <w:color w:val="606060"/>
          <w:sz w:val="24"/>
          <w:szCs w:val="24"/>
        </w:rPr>
        <w:t>в электронной форме (при использовании интернет-канала).</w:t>
      </w:r>
    </w:p>
    <w:p w:rsidR="00F04F38" w:rsidRPr="00015435" w:rsidRDefault="00F04F38" w:rsidP="00F04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6.2. </w:t>
      </w:r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адвокатом </w:t>
      </w:r>
      <w:r w:rsidR="00A7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  лично  от следователя или дознавателя </w:t>
      </w:r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запрещается.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7. Время приема уведомлений и распределения поручений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между адвокатами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7.1. В случае использования для приема уведомлений о назначении защитника телефонной связи: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(представителей адвокатской палаты) с 09.00 до 18.00 местного времени, установленное соответствующим решением адвокатской палаты или Региональными правилами (с учетом 8-часового рабочего дня при 40-часовой рабочей неделе, включая перерывы для отдыха и питания, а также выходных и нерабочих праздничных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дней);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при необходимости участия защитника в неотложных следственных действиях и в иных случаях, не терпящих отлагательства – уведомления принимаются и поручения распределяются в круглосуточном режиме;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дни, уведомления принимаются и поручения распределяются в режиме, установленном для случаев, не терпящих отлагательства.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7.2. В случае использования для приема уведомлений о назначении защитника специальной формы на сайте адвокатской палаты в информационно-телекоммуникационной сети «Интернет» и/или мобильного приложения уведомления принимаются круглосуточно, а поручения распределяются: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при необходимости участия защитника в запланированных процессуальных действиях и судебных заседаниях – в рабочее время адвокатской палаты (представителей адвокатской палаты), установленное соответствующим решением адвокатской палаты или Региональными правилами (с учетом 8-часового рабочего дня при 40-часовой рабочей неделе, включая перерывы для отдыха и питания, а также выходных и нерабочих праздничных дней);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при необходимости участия защитника в неотложных следственных действиях и в иных случаях, не терпящих отлагательства, – в круглосуточном режиме;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 поручения распределяются в режиме, установленном для случаев, не терпящих отлагательства.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color w:val="606060"/>
          <w:sz w:val="24"/>
          <w:szCs w:val="24"/>
        </w:rPr>
        <w:lastRenderedPageBreak/>
        <w:t>Раздел 8. Организация  работы по назначению адвоката в качестве защитника</w:t>
      </w:r>
    </w:p>
    <w:p w:rsidR="0033018E" w:rsidRPr="00015435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 xml:space="preserve">8.1. Для участия в уголовном судопроизводстве по назначению органов предварительного расследования и суда без применения  электронной формы  (без использования интернет-канала) адвокат подает  заявление Координатору, который  в течение 5 рабочих дней </w:t>
      </w:r>
      <w:r w:rsidR="00A7046F">
        <w:rPr>
          <w:rFonts w:ascii="Times New Roman" w:hAnsi="Times New Roman" w:cs="Times New Roman"/>
          <w:sz w:val="24"/>
          <w:szCs w:val="24"/>
        </w:rPr>
        <w:t xml:space="preserve"> </w:t>
      </w:r>
      <w:r w:rsidRPr="0001543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A7046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015435">
        <w:rPr>
          <w:rFonts w:ascii="Times New Roman" w:hAnsi="Times New Roman" w:cs="Times New Roman"/>
          <w:sz w:val="24"/>
          <w:szCs w:val="24"/>
        </w:rPr>
        <w:t xml:space="preserve">и принимает по нему решение.  Координатор вправе отказать в удовлетворении заявления адвоката только по основаниям, установленным настоящими Региональными правилами и/или решениями Совета адвокатской палаты. </w:t>
      </w:r>
    </w:p>
    <w:p w:rsidR="0033018E" w:rsidRPr="00015435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 xml:space="preserve">8.2.  Для участия в уголовном судопроизводстве по назначению с применением  электронной формы  (с  использования интернет-канала) адвокат подает в Совет адвокатской палаты   заявление по  форме, утвержденной  решением Совета адвокатской палаты. </w:t>
      </w:r>
    </w:p>
    <w:p w:rsidR="0033018E" w:rsidRPr="00015435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 xml:space="preserve">Совет адвокатской палаты принимает решение  по заявлению адвоката с учетом  рекомендации Комиссии координаторов, сформированной на основании решения Совета адвокатской палаты.  </w:t>
      </w:r>
    </w:p>
    <w:p w:rsidR="0033018E" w:rsidRPr="00015435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 xml:space="preserve">8.3. Обязательным </w:t>
      </w:r>
      <w:r w:rsidR="00F04F38">
        <w:rPr>
          <w:rFonts w:ascii="Times New Roman" w:hAnsi="Times New Roman" w:cs="Times New Roman"/>
          <w:sz w:val="24"/>
          <w:szCs w:val="24"/>
        </w:rPr>
        <w:t xml:space="preserve">условием </w:t>
      </w:r>
      <w:proofErr w:type="gramStart"/>
      <w:r w:rsidR="00F04F38">
        <w:rPr>
          <w:rFonts w:ascii="Times New Roman" w:hAnsi="Times New Roman" w:cs="Times New Roman"/>
          <w:sz w:val="24"/>
          <w:szCs w:val="24"/>
        </w:rPr>
        <w:t>для принятия положительного  решения об участии адвоката в качестве защитника в уголовном судопроизводстве по назначению</w:t>
      </w:r>
      <w:proofErr w:type="gramEnd"/>
      <w:r w:rsidR="00F04F38">
        <w:rPr>
          <w:rFonts w:ascii="Times New Roman" w:hAnsi="Times New Roman" w:cs="Times New Roman"/>
          <w:sz w:val="24"/>
          <w:szCs w:val="24"/>
        </w:rPr>
        <w:t xml:space="preserve"> </w:t>
      </w:r>
      <w:r w:rsidRPr="00015435">
        <w:rPr>
          <w:rFonts w:ascii="Times New Roman" w:hAnsi="Times New Roman" w:cs="Times New Roman"/>
          <w:sz w:val="24"/>
          <w:szCs w:val="24"/>
        </w:rPr>
        <w:t xml:space="preserve"> является  отсутствие у адвоката дисциплинарного взыскания, выполнение адвокатом </w:t>
      </w:r>
      <w:r w:rsidR="006048E0">
        <w:rPr>
          <w:rFonts w:ascii="Times New Roman" w:hAnsi="Times New Roman" w:cs="Times New Roman"/>
          <w:sz w:val="24"/>
          <w:szCs w:val="24"/>
        </w:rPr>
        <w:t xml:space="preserve">требований по </w:t>
      </w:r>
      <w:r w:rsidRPr="00015435">
        <w:rPr>
          <w:rFonts w:ascii="Times New Roman" w:hAnsi="Times New Roman" w:cs="Times New Roman"/>
          <w:sz w:val="24"/>
          <w:szCs w:val="24"/>
        </w:rPr>
        <w:t>повышени</w:t>
      </w:r>
      <w:r w:rsidR="006048E0">
        <w:rPr>
          <w:rFonts w:ascii="Times New Roman" w:hAnsi="Times New Roman" w:cs="Times New Roman"/>
          <w:sz w:val="24"/>
          <w:szCs w:val="24"/>
        </w:rPr>
        <w:t>ю</w:t>
      </w:r>
      <w:r w:rsidRPr="00015435">
        <w:rPr>
          <w:rFonts w:ascii="Times New Roman" w:hAnsi="Times New Roman" w:cs="Times New Roman"/>
          <w:sz w:val="24"/>
          <w:szCs w:val="24"/>
        </w:rPr>
        <w:t xml:space="preserve"> квалификации, отсутствие задолженности по отчислению  на общие нужды адвокатской палаты. При возникновении хотя бы одного их вышеперечисленных условий </w:t>
      </w:r>
      <w:r w:rsidR="00F04F38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6048E0">
        <w:rPr>
          <w:rFonts w:ascii="Times New Roman" w:hAnsi="Times New Roman" w:cs="Times New Roman"/>
          <w:sz w:val="24"/>
          <w:szCs w:val="24"/>
        </w:rPr>
        <w:t xml:space="preserve"> </w:t>
      </w:r>
      <w:r w:rsidRPr="00015435">
        <w:rPr>
          <w:rFonts w:ascii="Times New Roman" w:hAnsi="Times New Roman" w:cs="Times New Roman"/>
          <w:sz w:val="24"/>
          <w:szCs w:val="24"/>
        </w:rPr>
        <w:t>адвокат</w:t>
      </w:r>
      <w:r w:rsidR="006048E0">
        <w:rPr>
          <w:rFonts w:ascii="Times New Roman" w:hAnsi="Times New Roman" w:cs="Times New Roman"/>
          <w:sz w:val="24"/>
          <w:szCs w:val="24"/>
        </w:rPr>
        <w:t>а</w:t>
      </w:r>
      <w:r w:rsidR="00F04F38">
        <w:rPr>
          <w:rFonts w:ascii="Times New Roman" w:hAnsi="Times New Roman" w:cs="Times New Roman"/>
          <w:sz w:val="24"/>
          <w:szCs w:val="24"/>
        </w:rPr>
        <w:t xml:space="preserve">, участвующего </w:t>
      </w:r>
      <w:r w:rsidR="006048E0">
        <w:rPr>
          <w:rFonts w:ascii="Times New Roman" w:hAnsi="Times New Roman" w:cs="Times New Roman"/>
          <w:sz w:val="24"/>
          <w:szCs w:val="24"/>
        </w:rPr>
        <w:t xml:space="preserve"> в уголовных делах по назначению</w:t>
      </w:r>
      <w:r w:rsidR="00F04F38">
        <w:rPr>
          <w:rFonts w:ascii="Times New Roman" w:hAnsi="Times New Roman" w:cs="Times New Roman"/>
          <w:sz w:val="24"/>
          <w:szCs w:val="24"/>
        </w:rPr>
        <w:t xml:space="preserve">, </w:t>
      </w:r>
      <w:r w:rsidR="006048E0">
        <w:rPr>
          <w:rFonts w:ascii="Times New Roman" w:hAnsi="Times New Roman" w:cs="Times New Roman"/>
          <w:sz w:val="24"/>
          <w:szCs w:val="24"/>
        </w:rPr>
        <w:t xml:space="preserve"> </w:t>
      </w:r>
      <w:r w:rsidRPr="00015435">
        <w:rPr>
          <w:rFonts w:ascii="Times New Roman" w:hAnsi="Times New Roman" w:cs="Times New Roman"/>
          <w:sz w:val="24"/>
          <w:szCs w:val="24"/>
        </w:rPr>
        <w:t xml:space="preserve"> на основании  решения  Совета адвокатской палаты</w:t>
      </w:r>
      <w:r w:rsid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F04F38">
        <w:rPr>
          <w:rFonts w:ascii="Times New Roman" w:hAnsi="Times New Roman" w:cs="Times New Roman"/>
          <w:sz w:val="24"/>
          <w:szCs w:val="24"/>
        </w:rPr>
        <w:t xml:space="preserve"> его участие в делах по назначение приостанавливается  </w:t>
      </w:r>
      <w:r w:rsidR="006048E0">
        <w:rPr>
          <w:rFonts w:ascii="Times New Roman" w:hAnsi="Times New Roman" w:cs="Times New Roman"/>
          <w:sz w:val="24"/>
          <w:szCs w:val="24"/>
        </w:rPr>
        <w:t>н</w:t>
      </w:r>
      <w:r w:rsidRPr="00015435">
        <w:rPr>
          <w:rFonts w:ascii="Times New Roman" w:hAnsi="Times New Roman" w:cs="Times New Roman"/>
          <w:sz w:val="24"/>
          <w:szCs w:val="24"/>
        </w:rPr>
        <w:t>а срок до  шести месяцев.</w:t>
      </w:r>
    </w:p>
    <w:p w:rsidR="0033018E" w:rsidRPr="002133A7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2133A7">
        <w:rPr>
          <w:rFonts w:ascii="Times New Roman" w:hAnsi="Times New Roman" w:cs="Times New Roman"/>
          <w:sz w:val="24"/>
          <w:szCs w:val="24"/>
        </w:rPr>
        <w:t>8.4.  Координатор   ежемесячно составля</w:t>
      </w:r>
      <w:r w:rsidR="002133A7" w:rsidRPr="002133A7">
        <w:rPr>
          <w:rFonts w:ascii="Times New Roman" w:hAnsi="Times New Roman" w:cs="Times New Roman"/>
          <w:sz w:val="24"/>
          <w:szCs w:val="24"/>
        </w:rPr>
        <w:t>е</w:t>
      </w:r>
      <w:r w:rsidRPr="002133A7">
        <w:rPr>
          <w:rFonts w:ascii="Times New Roman" w:hAnsi="Times New Roman" w:cs="Times New Roman"/>
          <w:sz w:val="24"/>
          <w:szCs w:val="24"/>
        </w:rPr>
        <w:t xml:space="preserve">т   внутренние графики дежурств. </w:t>
      </w:r>
    </w:p>
    <w:p w:rsidR="0033018E" w:rsidRPr="00015435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>8.</w:t>
      </w:r>
      <w:r w:rsidR="006048E0">
        <w:rPr>
          <w:rFonts w:ascii="Times New Roman" w:hAnsi="Times New Roman" w:cs="Times New Roman"/>
          <w:sz w:val="24"/>
          <w:szCs w:val="24"/>
        </w:rPr>
        <w:t>5</w:t>
      </w:r>
      <w:r w:rsidRPr="00015435">
        <w:rPr>
          <w:rFonts w:ascii="Times New Roman" w:hAnsi="Times New Roman" w:cs="Times New Roman"/>
          <w:sz w:val="24"/>
          <w:szCs w:val="24"/>
        </w:rPr>
        <w:t>. Запись адвока</w:t>
      </w:r>
      <w:r w:rsidR="005E517F">
        <w:rPr>
          <w:rFonts w:ascii="Times New Roman" w:hAnsi="Times New Roman" w:cs="Times New Roman"/>
          <w:sz w:val="24"/>
          <w:szCs w:val="24"/>
        </w:rPr>
        <w:t xml:space="preserve">тов на дежурства  производится через </w:t>
      </w:r>
      <w:r w:rsidRPr="00015435">
        <w:rPr>
          <w:rFonts w:ascii="Times New Roman" w:hAnsi="Times New Roman" w:cs="Times New Roman"/>
          <w:sz w:val="24"/>
          <w:szCs w:val="24"/>
        </w:rPr>
        <w:t xml:space="preserve"> Координатора с 1 по 10 число месяца, предшествующего месяцу, на который составляется график дежурств.   </w:t>
      </w:r>
    </w:p>
    <w:p w:rsidR="0033018E" w:rsidRDefault="006048E0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33018E" w:rsidRPr="00015435">
        <w:rPr>
          <w:rFonts w:ascii="Times New Roman" w:hAnsi="Times New Roman" w:cs="Times New Roman"/>
          <w:sz w:val="24"/>
          <w:szCs w:val="24"/>
        </w:rPr>
        <w:t xml:space="preserve">. Координатор соблюдает  принцип равного  распределения поручений  в соответствии с графиком дежурств. </w:t>
      </w:r>
    </w:p>
    <w:p w:rsidR="002133A7" w:rsidRPr="00015435" w:rsidRDefault="002133A7" w:rsidP="002133A7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5435">
        <w:rPr>
          <w:rFonts w:ascii="Times New Roman" w:hAnsi="Times New Roman" w:cs="Times New Roman"/>
          <w:sz w:val="24"/>
          <w:szCs w:val="24"/>
        </w:rPr>
        <w:t>. В случаем нарушения адвокатом  Порядка и настоящих Региональных правил  Координатор вправе самостоятельно на основании мотивированного решения не включать адвоката в график д</w:t>
      </w:r>
      <w:r>
        <w:rPr>
          <w:rFonts w:ascii="Times New Roman" w:hAnsi="Times New Roman" w:cs="Times New Roman"/>
          <w:sz w:val="24"/>
          <w:szCs w:val="24"/>
        </w:rPr>
        <w:t>ежурств на срок до трех месяцев.</w:t>
      </w:r>
    </w:p>
    <w:p w:rsidR="00FD617B" w:rsidRDefault="002133A7" w:rsidP="00FD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="005E5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</w:t>
      </w:r>
      <w:proofErr w:type="spellStart"/>
      <w:r w:rsidR="00604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60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8.1., </w:t>
      </w:r>
      <w:r w:rsidR="006048E0">
        <w:rPr>
          <w:rFonts w:ascii="Times New Roman" w:eastAsia="Times New Roman" w:hAnsi="Times New Roman" w:cs="Times New Roman"/>
          <w:sz w:val="24"/>
          <w:szCs w:val="24"/>
          <w:lang w:eastAsia="ru-RU"/>
        </w:rPr>
        <w:t>8.4-8.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применяются в случаях, когда не используется электронная форма  приема и распределения уведомления и действуют  до момента     введения  электронной формы   приема и распределения уведомлений.</w:t>
      </w:r>
    </w:p>
    <w:p w:rsidR="0033018E" w:rsidRPr="00FD617B" w:rsidRDefault="0033018E" w:rsidP="00FD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D61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 следователей и дознавателей правоохранительных органов краевого уровня  (</w:t>
      </w:r>
      <w:r w:rsidRPr="00015435">
        <w:rPr>
          <w:rFonts w:ascii="Times New Roman" w:hAnsi="Times New Roman" w:cs="Times New Roman"/>
          <w:sz w:val="24"/>
          <w:szCs w:val="24"/>
        </w:rPr>
        <w:t xml:space="preserve">СУ СК РФ по Приморскому краю, СУ УМВД РФ по Приморскому краю, СО УФСБ РФ по Приморскому краю, Военное  следственное  управление  СК РФ по ТОФ, Дальневосточная оперативная таможня  ДВТУ, Пограничное управление </w:t>
      </w:r>
      <w:r w:rsidR="00E403C1" w:rsidRPr="00015435">
        <w:rPr>
          <w:rFonts w:ascii="Times New Roman" w:hAnsi="Times New Roman" w:cs="Times New Roman"/>
          <w:sz w:val="24"/>
          <w:szCs w:val="24"/>
        </w:rPr>
        <w:t>ФСБ РФ</w:t>
      </w:r>
      <w:r w:rsidR="00E403C1" w:rsidRPr="00015435">
        <w:rPr>
          <w:rFonts w:ascii="Times New Roman" w:hAnsi="Times New Roman" w:cs="Times New Roman"/>
          <w:sz w:val="24"/>
          <w:szCs w:val="24"/>
        </w:rPr>
        <w:t xml:space="preserve"> </w:t>
      </w:r>
      <w:r w:rsidRPr="00015435">
        <w:rPr>
          <w:rFonts w:ascii="Times New Roman" w:hAnsi="Times New Roman" w:cs="Times New Roman"/>
          <w:sz w:val="24"/>
          <w:szCs w:val="24"/>
        </w:rPr>
        <w:t xml:space="preserve">по Приморскому краю, </w:t>
      </w:r>
      <w:r w:rsidR="00E403C1">
        <w:rPr>
          <w:rFonts w:ascii="Times New Roman" w:hAnsi="Times New Roman" w:cs="Times New Roman"/>
          <w:sz w:val="24"/>
          <w:szCs w:val="24"/>
        </w:rPr>
        <w:t xml:space="preserve"> </w:t>
      </w:r>
      <w:r w:rsidR="00E403C1" w:rsidRPr="00FD617B">
        <w:rPr>
          <w:rFonts w:ascii="Times New Roman" w:hAnsi="Times New Roman" w:cs="Times New Roman"/>
          <w:sz w:val="24"/>
          <w:szCs w:val="24"/>
        </w:rPr>
        <w:t>Приморск</w:t>
      </w:r>
      <w:r w:rsidR="00FD617B">
        <w:rPr>
          <w:rFonts w:ascii="Times New Roman" w:hAnsi="Times New Roman" w:cs="Times New Roman"/>
          <w:sz w:val="24"/>
          <w:szCs w:val="24"/>
        </w:rPr>
        <w:t xml:space="preserve">ий </w:t>
      </w:r>
      <w:r w:rsidR="00E403C1" w:rsidRPr="00FD617B">
        <w:rPr>
          <w:rFonts w:ascii="Times New Roman" w:hAnsi="Times New Roman" w:cs="Times New Roman"/>
          <w:sz w:val="24"/>
          <w:szCs w:val="24"/>
        </w:rPr>
        <w:t xml:space="preserve"> следственн</w:t>
      </w:r>
      <w:r w:rsidR="00FD617B">
        <w:rPr>
          <w:rFonts w:ascii="Times New Roman" w:hAnsi="Times New Roman" w:cs="Times New Roman"/>
          <w:sz w:val="24"/>
          <w:szCs w:val="24"/>
        </w:rPr>
        <w:t xml:space="preserve">ый </w:t>
      </w:r>
      <w:r w:rsidR="00E403C1" w:rsidRPr="00FD617B">
        <w:rPr>
          <w:rFonts w:ascii="Times New Roman" w:hAnsi="Times New Roman" w:cs="Times New Roman"/>
          <w:sz w:val="24"/>
          <w:szCs w:val="24"/>
        </w:rPr>
        <w:t xml:space="preserve"> отдел на транспорте</w:t>
      </w:r>
      <w:r w:rsidR="00FD617B">
        <w:rPr>
          <w:rFonts w:ascii="Times New Roman" w:hAnsi="Times New Roman" w:cs="Times New Roman"/>
          <w:sz w:val="24"/>
          <w:szCs w:val="24"/>
        </w:rPr>
        <w:t xml:space="preserve"> </w:t>
      </w:r>
      <w:r w:rsidR="00E403C1" w:rsidRPr="00FD617B">
        <w:rPr>
          <w:rFonts w:ascii="Times New Roman" w:hAnsi="Times New Roman" w:cs="Times New Roman"/>
          <w:sz w:val="24"/>
          <w:szCs w:val="24"/>
        </w:rPr>
        <w:t>Восточного межрегионального следственного управления на транспорте</w:t>
      </w:r>
      <w:r w:rsidR="00FD617B">
        <w:rPr>
          <w:rFonts w:ascii="Times New Roman" w:hAnsi="Times New Roman" w:cs="Times New Roman"/>
          <w:sz w:val="24"/>
          <w:szCs w:val="24"/>
        </w:rPr>
        <w:t xml:space="preserve"> </w:t>
      </w:r>
      <w:r w:rsidR="00E403C1" w:rsidRPr="00FD617B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</w:t>
      </w:r>
      <w:r w:rsidR="00F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5435">
        <w:rPr>
          <w:rFonts w:ascii="Times New Roman" w:hAnsi="Times New Roman" w:cs="Times New Roman"/>
          <w:sz w:val="24"/>
          <w:szCs w:val="24"/>
        </w:rPr>
        <w:t xml:space="preserve"> </w:t>
      </w:r>
      <w:r w:rsidR="00E403C1">
        <w:rPr>
          <w:rFonts w:ascii="Times New Roman" w:hAnsi="Times New Roman" w:cs="Times New Roman"/>
          <w:sz w:val="24"/>
          <w:szCs w:val="24"/>
        </w:rPr>
        <w:t>ГУ</w:t>
      </w:r>
      <w:proofErr w:type="gramEnd"/>
      <w:r w:rsidR="00E403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15435">
        <w:rPr>
          <w:rFonts w:ascii="Times New Roman" w:hAnsi="Times New Roman" w:cs="Times New Roman"/>
          <w:sz w:val="24"/>
          <w:szCs w:val="24"/>
        </w:rPr>
        <w:t>ФССП РФ по Приморскому краю</w:t>
      </w:r>
      <w:r w:rsidR="005E517F">
        <w:rPr>
          <w:rFonts w:ascii="Times New Roman" w:hAnsi="Times New Roman" w:cs="Times New Roman"/>
          <w:sz w:val="24"/>
          <w:szCs w:val="24"/>
        </w:rPr>
        <w:t>)</w:t>
      </w:r>
      <w:r w:rsidRPr="00015435">
        <w:rPr>
          <w:rFonts w:ascii="Times New Roman" w:hAnsi="Times New Roman" w:cs="Times New Roman"/>
          <w:sz w:val="24"/>
          <w:szCs w:val="24"/>
        </w:rPr>
        <w:t xml:space="preserve"> распределяются между </w:t>
      </w:r>
      <w:r w:rsidRPr="00015435">
        <w:rPr>
          <w:rFonts w:ascii="Times New Roman" w:hAnsi="Times New Roman" w:cs="Times New Roman"/>
          <w:sz w:val="24"/>
          <w:szCs w:val="24"/>
        </w:rPr>
        <w:lastRenderedPageBreak/>
        <w:t xml:space="preserve">адвокатами, состоящими в отдельном списке адвокатов, утвержденном решением Совета  адвокатской палаты. </w:t>
      </w:r>
      <w:proofErr w:type="gramEnd"/>
    </w:p>
    <w:p w:rsidR="00A7046F" w:rsidRPr="00015435" w:rsidRDefault="00A7046F" w:rsidP="00A7046F">
      <w:pPr>
        <w:pStyle w:val="a5"/>
        <w:shd w:val="clear" w:color="auto" w:fill="auto"/>
        <w:spacing w:before="0" w:after="0"/>
        <w:ind w:left="20" w:right="20"/>
        <w:rPr>
          <w:rFonts w:ascii="Times New Roman" w:eastAsia="Times New Roman" w:hAnsi="Times New Roman" w:cs="Times New Roman"/>
          <w:bCs/>
          <w:color w:val="60606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606060"/>
          <w:sz w:val="24"/>
          <w:szCs w:val="24"/>
        </w:rPr>
        <w:t>8</w:t>
      </w:r>
      <w:r w:rsidRPr="00015435">
        <w:rPr>
          <w:rFonts w:ascii="Times New Roman" w:eastAsia="Times New Roman" w:hAnsi="Times New Roman" w:cs="Times New Roman"/>
          <w:bCs/>
          <w:color w:val="606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606060"/>
          <w:sz w:val="24"/>
          <w:szCs w:val="24"/>
        </w:rPr>
        <w:t>1</w:t>
      </w:r>
      <w:r w:rsidR="00FD617B">
        <w:rPr>
          <w:rFonts w:ascii="Times New Roman" w:eastAsia="Times New Roman" w:hAnsi="Times New Roman" w:cs="Times New Roman"/>
          <w:bCs/>
          <w:color w:val="606060"/>
          <w:sz w:val="24"/>
          <w:szCs w:val="24"/>
        </w:rPr>
        <w:t>0</w:t>
      </w:r>
      <w:r w:rsidRPr="00015435">
        <w:rPr>
          <w:rFonts w:ascii="Times New Roman" w:eastAsia="Times New Roman" w:hAnsi="Times New Roman" w:cs="Times New Roman"/>
          <w:bCs/>
          <w:color w:val="606060"/>
          <w:sz w:val="24"/>
          <w:szCs w:val="24"/>
        </w:rPr>
        <w:t xml:space="preserve">. </w:t>
      </w:r>
      <w:proofErr w:type="gramStart"/>
      <w:r w:rsidRPr="00015435">
        <w:rPr>
          <w:rFonts w:ascii="Times New Roman" w:eastAsia="Times New Roman" w:hAnsi="Times New Roman" w:cs="Times New Roman"/>
          <w:bCs/>
          <w:color w:val="606060"/>
          <w:sz w:val="24"/>
          <w:szCs w:val="24"/>
        </w:rPr>
        <w:t>В случае вызова  дежурного адвоката для участия в следственном действии в ночное время вопрос о выделении</w:t>
      </w:r>
      <w:proofErr w:type="gramEnd"/>
      <w:r w:rsidRPr="00015435">
        <w:rPr>
          <w:rFonts w:ascii="Times New Roman" w:eastAsia="Times New Roman" w:hAnsi="Times New Roman" w:cs="Times New Roman"/>
          <w:bCs/>
          <w:color w:val="606060"/>
          <w:sz w:val="24"/>
          <w:szCs w:val="24"/>
        </w:rPr>
        <w:t xml:space="preserve"> транспорта должен быть решен  соответствующим  органом предварительного расследования. </w:t>
      </w:r>
    </w:p>
    <w:p w:rsidR="00A7046F" w:rsidRPr="00015435" w:rsidRDefault="00A7046F" w:rsidP="00A70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15435">
        <w:rPr>
          <w:rFonts w:ascii="Times New Roman" w:hAnsi="Times New Roman" w:cs="Times New Roman"/>
          <w:sz w:val="24"/>
          <w:szCs w:val="24"/>
        </w:rPr>
        <w:t>.1</w:t>
      </w:r>
      <w:r w:rsidR="00FD617B">
        <w:rPr>
          <w:rFonts w:ascii="Times New Roman" w:hAnsi="Times New Roman" w:cs="Times New Roman"/>
          <w:sz w:val="24"/>
          <w:szCs w:val="24"/>
        </w:rPr>
        <w:t>1</w:t>
      </w:r>
      <w:r w:rsidRPr="00015435">
        <w:rPr>
          <w:rFonts w:ascii="Times New Roman" w:hAnsi="Times New Roman" w:cs="Times New Roman"/>
          <w:sz w:val="24"/>
          <w:szCs w:val="24"/>
        </w:rPr>
        <w:t xml:space="preserve"> .Замена адвоката по назначению может быть проведена только Координатором или Оператором  </w:t>
      </w:r>
      <w:r>
        <w:rPr>
          <w:rFonts w:ascii="Times New Roman" w:hAnsi="Times New Roman" w:cs="Times New Roman"/>
          <w:sz w:val="24"/>
          <w:szCs w:val="24"/>
        </w:rPr>
        <w:t xml:space="preserve">АППК </w:t>
      </w:r>
      <w:r w:rsidRPr="00015435">
        <w:rPr>
          <w:rFonts w:ascii="Times New Roman" w:hAnsi="Times New Roman" w:cs="Times New Roman"/>
          <w:sz w:val="24"/>
          <w:szCs w:val="24"/>
        </w:rPr>
        <w:t xml:space="preserve">по просьбе самого адвоката при наличии уважительных причин (отпуск, болезнь адвоката и т.п.) или в случае крайней необходимости.  </w:t>
      </w:r>
    </w:p>
    <w:p w:rsidR="00A7046F" w:rsidRPr="00015435" w:rsidRDefault="00A7046F" w:rsidP="00A7046F">
      <w:pPr>
        <w:pStyle w:val="a5"/>
        <w:shd w:val="clear" w:color="auto" w:fill="auto"/>
        <w:tabs>
          <w:tab w:val="left" w:pos="1153"/>
        </w:tabs>
        <w:spacing w:before="0" w:after="0"/>
        <w:ind w:right="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015435">
        <w:rPr>
          <w:rFonts w:ascii="Times New Roman" w:eastAsia="Arial Unicode MS" w:hAnsi="Times New Roman" w:cs="Times New Roman"/>
          <w:sz w:val="24"/>
          <w:szCs w:val="24"/>
        </w:rPr>
        <w:t>.1</w:t>
      </w:r>
      <w:r w:rsidR="00FD617B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015435">
        <w:rPr>
          <w:rFonts w:ascii="Times New Roman" w:eastAsia="Arial Unicode MS" w:hAnsi="Times New Roman" w:cs="Times New Roman"/>
          <w:sz w:val="24"/>
          <w:szCs w:val="24"/>
        </w:rPr>
        <w:t>. Вопросы порядка приема  уведомлений  следователей, дознавателей и суда о назначении защитника  и распределения  поручений между адвокатами, не урегулированные настоящими  Региональными правилами, разрешаются Советом адвокатской палаты.</w:t>
      </w:r>
    </w:p>
    <w:p w:rsidR="00A7046F" w:rsidRDefault="00A7046F" w:rsidP="00A67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70" w:rsidRPr="0001097E" w:rsidRDefault="0033018E" w:rsidP="00A67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A1">
        <w:rPr>
          <w:rFonts w:ascii="Times New Roman" w:hAnsi="Times New Roman" w:cs="Times New Roman"/>
          <w:b/>
          <w:sz w:val="24"/>
          <w:szCs w:val="24"/>
        </w:rPr>
        <w:t xml:space="preserve">Раздел  9. </w:t>
      </w:r>
      <w:r w:rsidR="00A67E70">
        <w:rPr>
          <w:rFonts w:ascii="Times New Roman" w:hAnsi="Times New Roman" w:cs="Times New Roman"/>
          <w:b/>
          <w:sz w:val="24"/>
          <w:szCs w:val="24"/>
        </w:rPr>
        <w:t xml:space="preserve">Прием уведомлений судов </w:t>
      </w:r>
      <w:r w:rsidR="00FF11CC">
        <w:rPr>
          <w:rFonts w:ascii="Times New Roman" w:hAnsi="Times New Roman" w:cs="Times New Roman"/>
          <w:b/>
          <w:sz w:val="24"/>
          <w:szCs w:val="24"/>
        </w:rPr>
        <w:t xml:space="preserve"> по делам, рассматриваемым в  </w:t>
      </w:r>
      <w:r w:rsidR="0001097E">
        <w:rPr>
          <w:rFonts w:ascii="Times New Roman" w:hAnsi="Times New Roman" w:cs="Times New Roman"/>
          <w:b/>
          <w:sz w:val="24"/>
          <w:szCs w:val="24"/>
        </w:rPr>
        <w:t xml:space="preserve">суде </w:t>
      </w:r>
      <w:r w:rsidR="00FF11CC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="00FF11CC" w:rsidRPr="00A70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F11CC" w:rsidRPr="0001097E">
        <w:rPr>
          <w:rFonts w:ascii="Times New Roman" w:hAnsi="Times New Roman" w:cs="Times New Roman"/>
          <w:b/>
          <w:sz w:val="24"/>
          <w:szCs w:val="24"/>
        </w:rPr>
        <w:t>инстанции</w:t>
      </w:r>
    </w:p>
    <w:p w:rsidR="0033018E" w:rsidRPr="00015435" w:rsidRDefault="0033018E" w:rsidP="003301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704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В случае приема  уведомлений о назначении защитника  иными способами, чем 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указаны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в  п. </w:t>
      </w:r>
      <w:r w:rsidR="00A7046F">
        <w:rPr>
          <w:rFonts w:ascii="Times New Roman" w:eastAsia="Times New Roman" w:hAnsi="Times New Roman" w:cs="Times New Roman"/>
          <w:color w:val="606060"/>
          <w:sz w:val="24"/>
          <w:szCs w:val="24"/>
        </w:rPr>
        <w:t>6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.1.  настоящих Региональных правил,  передача сведений, предусмотренных пунктами 4.3. – 4.4. настоящих Региональных правил, </w:t>
      </w:r>
      <w:r w:rsidRPr="00015435">
        <w:rPr>
          <w:rFonts w:ascii="Times New Roman" w:hAnsi="Times New Roman" w:cs="Times New Roman"/>
          <w:sz w:val="24"/>
          <w:szCs w:val="24"/>
        </w:rPr>
        <w:t>распределение  поручений  между  конкретными адвокатами  производится в следующем порядке:</w:t>
      </w:r>
    </w:p>
    <w:p w:rsidR="0033018E" w:rsidRPr="00015435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>Судьи городских, районных федеральных   судов,  мировые  судьи   направляют уведомления о назначении защитника    Координатору города,  района, которы</w:t>
      </w:r>
      <w:r w:rsidR="00FF11CC">
        <w:rPr>
          <w:rFonts w:ascii="Times New Roman" w:hAnsi="Times New Roman" w:cs="Times New Roman"/>
          <w:sz w:val="24"/>
          <w:szCs w:val="24"/>
        </w:rPr>
        <w:t>й</w:t>
      </w:r>
      <w:r w:rsidRPr="00015435">
        <w:rPr>
          <w:rFonts w:ascii="Times New Roman" w:hAnsi="Times New Roman" w:cs="Times New Roman"/>
          <w:sz w:val="24"/>
          <w:szCs w:val="24"/>
        </w:rPr>
        <w:t xml:space="preserve">   </w:t>
      </w:r>
      <w:r w:rsidR="00FF11CC">
        <w:rPr>
          <w:rFonts w:ascii="Times New Roman" w:hAnsi="Times New Roman" w:cs="Times New Roman"/>
          <w:sz w:val="24"/>
          <w:szCs w:val="24"/>
        </w:rPr>
        <w:t xml:space="preserve">в разумные сроки </w:t>
      </w:r>
      <w:r w:rsidRPr="00015435">
        <w:rPr>
          <w:rFonts w:ascii="Times New Roman" w:hAnsi="Times New Roman" w:cs="Times New Roman"/>
          <w:sz w:val="24"/>
          <w:szCs w:val="24"/>
        </w:rPr>
        <w:t xml:space="preserve">распределяет </w:t>
      </w:r>
      <w:r w:rsidR="00FF11CC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15435">
        <w:rPr>
          <w:rFonts w:ascii="Times New Roman" w:hAnsi="Times New Roman" w:cs="Times New Roman"/>
          <w:sz w:val="24"/>
          <w:szCs w:val="24"/>
        </w:rPr>
        <w:t>между адвокатами, включенными в</w:t>
      </w:r>
      <w:r w:rsidR="00FF11CC">
        <w:rPr>
          <w:rFonts w:ascii="Times New Roman" w:hAnsi="Times New Roman" w:cs="Times New Roman"/>
          <w:sz w:val="24"/>
          <w:szCs w:val="24"/>
        </w:rPr>
        <w:t xml:space="preserve">о внутренний </w:t>
      </w:r>
      <w:r w:rsidRPr="00015435">
        <w:rPr>
          <w:rFonts w:ascii="Times New Roman" w:hAnsi="Times New Roman" w:cs="Times New Roman"/>
          <w:sz w:val="24"/>
          <w:szCs w:val="24"/>
        </w:rPr>
        <w:t xml:space="preserve"> график дежурств</w:t>
      </w:r>
      <w:r w:rsidR="00FF11CC">
        <w:rPr>
          <w:rFonts w:ascii="Times New Roman" w:hAnsi="Times New Roman" w:cs="Times New Roman"/>
          <w:sz w:val="24"/>
          <w:szCs w:val="24"/>
        </w:rPr>
        <w:t>.</w:t>
      </w:r>
      <w:r w:rsidRPr="0001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D9" w:rsidRPr="00015435" w:rsidRDefault="000758D9" w:rsidP="00075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9.2.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установленные п. 9.1. Региональных правил,  применяются в случаях, когда не используется электронная форма  приема и распределения уведомления и действуют  до момента     введения  электронной формы   приема и распределения уведомлений судов.</w:t>
      </w:r>
    </w:p>
    <w:p w:rsidR="0033018E" w:rsidRPr="00015435" w:rsidRDefault="0033018E" w:rsidP="0033018E">
      <w:pPr>
        <w:pStyle w:val="a5"/>
        <w:shd w:val="clear" w:color="auto" w:fill="auto"/>
        <w:tabs>
          <w:tab w:val="left" w:pos="1153"/>
        </w:tabs>
        <w:spacing w:before="0" w:after="0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015435">
        <w:rPr>
          <w:rFonts w:ascii="Times New Roman" w:hAnsi="Times New Roman" w:cs="Times New Roman"/>
          <w:b/>
          <w:sz w:val="24"/>
          <w:szCs w:val="24"/>
        </w:rPr>
        <w:t xml:space="preserve">Раздел 10. Ответственность  адвоката. Порядок не включения адвоката в график дежурств </w:t>
      </w:r>
    </w:p>
    <w:p w:rsidR="0033018E" w:rsidRPr="00015435" w:rsidRDefault="0033018E" w:rsidP="0033018E">
      <w:pPr>
        <w:pStyle w:val="a5"/>
        <w:shd w:val="clear" w:color="auto" w:fill="auto"/>
        <w:tabs>
          <w:tab w:val="left" w:pos="1153"/>
        </w:tabs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AA705F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 xml:space="preserve">10.1. </w:t>
      </w:r>
      <w:r w:rsidR="005E1DA1">
        <w:rPr>
          <w:rFonts w:ascii="Times New Roman" w:hAnsi="Times New Roman" w:cs="Times New Roman"/>
          <w:sz w:val="24"/>
          <w:szCs w:val="24"/>
        </w:rPr>
        <w:t>Участие в делах по назначению а</w:t>
      </w:r>
      <w:r w:rsidRPr="00015435">
        <w:rPr>
          <w:rFonts w:ascii="Times New Roman" w:hAnsi="Times New Roman" w:cs="Times New Roman"/>
          <w:sz w:val="24"/>
          <w:szCs w:val="24"/>
        </w:rPr>
        <w:t>двокат</w:t>
      </w:r>
      <w:r w:rsidR="005E1DA1">
        <w:rPr>
          <w:rFonts w:ascii="Times New Roman" w:hAnsi="Times New Roman" w:cs="Times New Roman"/>
          <w:sz w:val="24"/>
          <w:szCs w:val="24"/>
        </w:rPr>
        <w:t>а</w:t>
      </w:r>
      <w:r w:rsidRPr="00015435">
        <w:rPr>
          <w:rFonts w:ascii="Times New Roman" w:hAnsi="Times New Roman" w:cs="Times New Roman"/>
          <w:sz w:val="24"/>
          <w:szCs w:val="24"/>
        </w:rPr>
        <w:t xml:space="preserve">, к которому Советом адвокатской палаты  применены меры дисциплинарной ответственности, предусмотренные законодательством об адвокатской деятельности и  адвокатуре и Кодексом профессиональной этики адвоката, </w:t>
      </w:r>
      <w:r w:rsidR="00FB43F8">
        <w:rPr>
          <w:rFonts w:ascii="Times New Roman" w:hAnsi="Times New Roman" w:cs="Times New Roman"/>
          <w:sz w:val="24"/>
          <w:szCs w:val="24"/>
        </w:rPr>
        <w:t xml:space="preserve">блокируется </w:t>
      </w:r>
      <w:r w:rsidR="00AA705F">
        <w:rPr>
          <w:rFonts w:ascii="Times New Roman" w:hAnsi="Times New Roman" w:cs="Times New Roman"/>
          <w:sz w:val="24"/>
          <w:szCs w:val="24"/>
        </w:rPr>
        <w:t xml:space="preserve">Оператором АППК на срок действия дисциплинарного взыскания </w:t>
      </w:r>
    </w:p>
    <w:p w:rsidR="0033018E" w:rsidRPr="00015435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015435">
        <w:rPr>
          <w:rFonts w:ascii="Times New Roman" w:hAnsi="Times New Roman" w:cs="Times New Roman"/>
          <w:sz w:val="24"/>
          <w:szCs w:val="24"/>
        </w:rPr>
        <w:t>В целях профилактики  антикоррупционных проявлений, повышения качества оказания квалифицированной юридической помощи адвокатами, участвующими в качестве защитников в уголовном судопроизводстве по назначению органов предварительного расследования и суда, основываясь на традициях приморской адвокатуры, устанавливается правило,  согласно которому адвокат, который приобрел  статус адвоката после службы  в правоохранительных органах в должности следователя (дознавателя) или  руководителя следственного органа (органа дознания), в должности оперативного сотрудника в</w:t>
      </w:r>
      <w:proofErr w:type="gramEnd"/>
      <w:r w:rsidRPr="00015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435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015435">
        <w:rPr>
          <w:rFonts w:ascii="Times New Roman" w:hAnsi="Times New Roman" w:cs="Times New Roman"/>
          <w:sz w:val="24"/>
          <w:szCs w:val="24"/>
        </w:rPr>
        <w:t xml:space="preserve">, осуществляющих оперативно-розыскную </w:t>
      </w:r>
      <w:r w:rsidRPr="00015435">
        <w:rPr>
          <w:rFonts w:ascii="Times New Roman" w:hAnsi="Times New Roman" w:cs="Times New Roman"/>
          <w:sz w:val="24"/>
          <w:szCs w:val="24"/>
        </w:rPr>
        <w:lastRenderedPageBreak/>
        <w:t>деятельность   (руководителя органа, осуществляющего оперативно-розыскную деятельность)  может быть включен в график дежурств не ранее,  чем через три  года  после увольнения из вышеуказанных правоохранительных органов и приобретения статуса адвоката.</w:t>
      </w:r>
    </w:p>
    <w:p w:rsidR="0033018E" w:rsidRPr="00015435" w:rsidRDefault="0033018E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11. Защита информации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11.1.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в отношении сведений, содержащих адвокатскую тайну, – адвокатами, помощниками и стажерами адвокатов, сотрудниками адвокатских образований, сотрудниками адвокатской палаты и иными лицами,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  <w:proofErr w:type="gramEnd"/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 – операторами связи в соответствии со статьей 63 Федерального закона от 7 июля 2003 г. № 126-ФЗ «О связи»;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3) в отношении сведений, передаваемых с использованием информационно-телекоммуникационной сети «Интернет» – протоколом защиты интернет-канала, используемого для приема-передачи информации, содержащейся в уведомлении о назначении защитника, от несанкционированного стороннего доступа </w:t>
      </w:r>
      <w:proofErr w:type="spell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https</w:t>
      </w:r>
      <w:proofErr w:type="spell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(</w:t>
      </w:r>
      <w:proofErr w:type="spell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Hyper</w:t>
      </w:r>
      <w:proofErr w:type="spell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</w:t>
      </w:r>
      <w:proofErr w:type="spell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Text</w:t>
      </w:r>
      <w:proofErr w:type="spell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</w:t>
      </w:r>
      <w:proofErr w:type="spell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Transfer</w:t>
      </w:r>
      <w:proofErr w:type="spell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</w:t>
      </w:r>
      <w:proofErr w:type="spell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Protocol</w:t>
      </w:r>
      <w:proofErr w:type="spell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</w:t>
      </w:r>
      <w:proofErr w:type="spell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Secure</w:t>
      </w:r>
      <w:proofErr w:type="spell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4) соответствием применяемых информационных систем автоматизированного распределения требований о назначении защитника законодательным требованиям.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11.2. Информация, независимо от формы ее хранения (на бумажных носителях или в электронном виде),  содержится и обрабатывается адвокатской палатой таким образом, что  исключает  возможность незаконного или несанкционированного доступа к ней посторонних лиц.</w:t>
      </w:r>
    </w:p>
    <w:p w:rsidR="0033018E" w:rsidRPr="00015435" w:rsidRDefault="0033018E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12. Региональные особенности распределения поручений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о назначении защитника между адвокатами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12.1. При распределении поручений о назначении защитника между конкретными адвокатами совет адвокатской палаты учитывает следующие региональные особенности: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количество адвокатов, участвующих в уголовном судопроизводстве по назначению, применительно к административно-территориальному делению Приморского края (районы, города, внутригородские районы, сельские населенные пункты и т.п.);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территориальная удаленность от места нахождения органов дознания, органов предварительного следствия и судов;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3) транспортная доступность до места нахождения органов дознания, органов предварительного следствия и судов при условии возможности отнесения транспортных расходов адвокатов к процессуальным издержкам;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lastRenderedPageBreak/>
        <w:t>4) иные факторы,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(в целях обеспечения положений статьи 6.1 УПК РФ о разумном сроке судопроизводства).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12.2. Совет адвокатской палаты: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организует работу по надлежащему выполнению настоящего Порядка и Региональных правил в адвокатской палате, представителями адвокатской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ведет учет поступивших и обработанных требований о назначении защитника по форме, утвержденной решением Совета ФПА РФ;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:rsidR="0033018E" w:rsidRPr="00015435" w:rsidRDefault="0033018E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13. Обязанности адвоката, которому распределено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поручение о назначении защитника</w:t>
      </w:r>
      <w:r w:rsidR="00AA705F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. Обязанности руководителя адвокатского образования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13.1. Участие адвокатов в уголовном судопроизводстве регулируется актами, указанными в пункте 1.1. настоящих  Региональных правил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,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а также: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 </w:t>
      </w:r>
      <w:hyperlink r:id="rId12" w:history="1">
        <w:r w:rsidRPr="00015435">
          <w:rPr>
            <w:rFonts w:ascii="Times New Roman" w:eastAsia="Times New Roman" w:hAnsi="Times New Roman" w:cs="Times New Roman"/>
            <w:sz w:val="24"/>
            <w:szCs w:val="24"/>
          </w:rPr>
          <w:t>Стандартом</w:t>
        </w:r>
      </w:hyperlink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осуществления адвокатом защиты в уголовном судопроизводстве, принятым VIII Всероссийским съездом адвокатов 20 апреля 2017 г., и иными решениями Всероссийского съезда адвокатов;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решениями Совета ФПА РФ, принятыми в пределах их компетенции;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3) разъяснениями Комиссии ФПА РФ по этике и стандартам;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4) решениями Совет  адвокатской  палаты, включая разъяснения по поводу возможных действий адвокатов в сложной ситуации, касающейся соблюдения этических норм.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13.2.</w:t>
      </w:r>
      <w:r w:rsidR="00AA705F">
        <w:rPr>
          <w:rFonts w:ascii="Times New Roman" w:eastAsia="Times New Roman" w:hAnsi="Times New Roman" w:cs="Times New Roman"/>
          <w:color w:val="606060"/>
          <w:sz w:val="24"/>
          <w:szCs w:val="24"/>
        </w:rPr>
        <w:t>А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двокат  обязан: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lastRenderedPageBreak/>
        <w:t>уголовное дело в качестве защитника (при этом, в случае выявления подобных обстоятельств, адвокату следует действовать в соответствии с подпунктом «б» пункта 6 раздела 5 настоящего Порядка);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>4) предоставлять  по запросу представителей адвокатской палаты   информацию о работе по назначению  органов предварительного расследования и суда в качестве защитника  в уголовном судопроизводстве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5) вести учет и отчетность, установленные соответствующим решением адвокатской палаты или Региональными правилами.</w:t>
      </w:r>
    </w:p>
    <w:p w:rsidR="0033018E" w:rsidRPr="00015435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>6)  самостоятельно проводить   с</w:t>
      </w:r>
      <w:r w:rsidR="00F251E3">
        <w:rPr>
          <w:rFonts w:ascii="Times New Roman" w:hAnsi="Times New Roman" w:cs="Times New Roman"/>
          <w:sz w:val="24"/>
          <w:szCs w:val="24"/>
        </w:rPr>
        <w:t xml:space="preserve"> </w:t>
      </w:r>
      <w:r w:rsidRPr="00015435">
        <w:rPr>
          <w:rFonts w:ascii="Times New Roman" w:hAnsi="Times New Roman" w:cs="Times New Roman"/>
          <w:sz w:val="24"/>
          <w:szCs w:val="24"/>
        </w:rPr>
        <w:t xml:space="preserve"> правоохранительными  органами  сверку платежей по оплате за работу по назначению органов предварительного расследования и суда в качестве защитника  в уголовном судопроизводстве</w:t>
      </w:r>
      <w:proofErr w:type="gramStart"/>
      <w:r w:rsidRPr="0001543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3018E" w:rsidRPr="00015435" w:rsidRDefault="0033018E" w:rsidP="00330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заблаговременно  получить  у руководителя адвокатского образования (подразделения) ордера на дежурство в необходимом  количестве, а после дежурства  - письменно отчитаться  </w:t>
      </w:r>
      <w:proofErr w:type="gramStart"/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1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использовании; </w:t>
      </w:r>
    </w:p>
    <w:p w:rsidR="0033018E" w:rsidRPr="00015435" w:rsidRDefault="00EE0482" w:rsidP="003301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18E" w:rsidRPr="00015435">
        <w:rPr>
          <w:rFonts w:ascii="Times New Roman" w:hAnsi="Times New Roman" w:cs="Times New Roman"/>
          <w:sz w:val="24"/>
          <w:szCs w:val="24"/>
        </w:rPr>
        <w:t>) вести по каждому уголовному делу   адвокатское производство (досье).</w:t>
      </w:r>
    </w:p>
    <w:p w:rsidR="0033018E" w:rsidRDefault="0033018E" w:rsidP="0033018E">
      <w:pPr>
        <w:jc w:val="both"/>
        <w:rPr>
          <w:rFonts w:ascii="Times New Roman" w:hAnsi="Times New Roman" w:cs="Times New Roman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>13.3.Для покрытия организационно-технических расходов, затраченного времени на организационную работу за счет средств</w:t>
      </w:r>
      <w:r w:rsidR="00F251E3">
        <w:rPr>
          <w:rFonts w:ascii="Times New Roman" w:hAnsi="Times New Roman" w:cs="Times New Roman"/>
          <w:sz w:val="24"/>
          <w:szCs w:val="24"/>
        </w:rPr>
        <w:t xml:space="preserve"> </w:t>
      </w:r>
      <w:r w:rsidRPr="00015435">
        <w:rPr>
          <w:rFonts w:ascii="Times New Roman" w:hAnsi="Times New Roman" w:cs="Times New Roman"/>
          <w:sz w:val="24"/>
          <w:szCs w:val="24"/>
        </w:rPr>
        <w:t>адвокат</w:t>
      </w:r>
      <w:r w:rsidR="00F251E3">
        <w:rPr>
          <w:rFonts w:ascii="Times New Roman" w:hAnsi="Times New Roman" w:cs="Times New Roman"/>
          <w:sz w:val="24"/>
          <w:szCs w:val="24"/>
        </w:rPr>
        <w:t>ов</w:t>
      </w:r>
      <w:r w:rsidRPr="00015435">
        <w:rPr>
          <w:rFonts w:ascii="Times New Roman" w:hAnsi="Times New Roman" w:cs="Times New Roman"/>
          <w:sz w:val="24"/>
          <w:szCs w:val="24"/>
        </w:rPr>
        <w:t xml:space="preserve">, </w:t>
      </w:r>
      <w:r w:rsidR="00F251E3">
        <w:rPr>
          <w:rFonts w:ascii="Times New Roman" w:hAnsi="Times New Roman" w:cs="Times New Roman"/>
          <w:sz w:val="24"/>
          <w:szCs w:val="24"/>
        </w:rPr>
        <w:t xml:space="preserve">участвующих   в уголовных делах по назначению, </w:t>
      </w:r>
      <w:r w:rsidRPr="00015435">
        <w:rPr>
          <w:rFonts w:ascii="Times New Roman" w:hAnsi="Times New Roman" w:cs="Times New Roman"/>
          <w:sz w:val="24"/>
          <w:szCs w:val="24"/>
        </w:rPr>
        <w:t xml:space="preserve"> Координатору выплачивается ежемесячная компенсация</w:t>
      </w:r>
      <w:r w:rsidR="00787B77">
        <w:rPr>
          <w:rFonts w:ascii="Times New Roman" w:hAnsi="Times New Roman" w:cs="Times New Roman"/>
          <w:sz w:val="24"/>
          <w:szCs w:val="24"/>
        </w:rPr>
        <w:t>,</w:t>
      </w:r>
      <w:r w:rsidRPr="00015435">
        <w:rPr>
          <w:rFonts w:ascii="Times New Roman" w:hAnsi="Times New Roman" w:cs="Times New Roman"/>
          <w:sz w:val="24"/>
          <w:szCs w:val="24"/>
        </w:rPr>
        <w:t xml:space="preserve">  размер которой определяется по согласованию с адвокатами.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14. Информирование о Порядке и Региональных правилах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14.1. Совет ННО Адвокатской  палаты  Приморского края в соответствии со статьей 50 УПК РФ, подпунктом 3.1 пункта 3 статьи 37 Федерального закона «Об адвокатской деятельности и адвокатуре в Российской Федерации» определяет порядок назначения адвокатов в качестве защитников в уголовном судопроизводстве: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1) осуществляет опубликование настоящих Региональных правил на официальном сайте  адвокатской палаты в информационно-телекоммуникационной сети «Интернет»;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14.2. </w:t>
      </w: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Совет ННО «Адвокатская  палата Приморского края»   в соответствии с </w:t>
      </w:r>
      <w:hyperlink r:id="rId13" w:history="1">
        <w:r w:rsidRPr="00015435">
          <w:rPr>
            <w:rFonts w:ascii="Times New Roman" w:eastAsia="Times New Roman" w:hAnsi="Times New Roman" w:cs="Times New Roman"/>
            <w:sz w:val="24"/>
            <w:szCs w:val="24"/>
          </w:rPr>
          <w:t>подпунктом 5 пункта 3 статьи 31</w:t>
        </w:r>
      </w:hyperlink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Федерального закона «Об адвокатской деятельности и адвокатуре в Российской Федерации» доводят  Порядок и Региональные правила (в том числе информацию об используемых способах приема уведомлений о назначении защитника, о представителях адвокатской палаты и их контактных данных и др.) до сведения органов дознания, органов предварительного следствия и</w:t>
      </w:r>
      <w:proofErr w:type="gramEnd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судов, осуществляющих деятельность на территории Приморского края, а также до адвокатов, сведения о которых внесены в реестр адвокатов соответствующего субъекта Российской Федерации.</w:t>
      </w:r>
    </w:p>
    <w:p w:rsidR="0033018E" w:rsidRPr="00015435" w:rsidRDefault="0033018E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Раздел 15. Контроль исполнения настоящего Порядка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Контроль исполнения настоящих  Региональных правил осуществляется Советом ННО «Адвокатская  палата Приморского края»   в пределах их компетенции.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В случае неисполнения (ненадлежащего исполнения) требований настоящих Региональных правил  применяются меры ответственности, предусмотренные действующим законодательством.</w:t>
      </w:r>
    </w:p>
    <w:p w:rsidR="0033018E" w:rsidRPr="00015435" w:rsidRDefault="0033018E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lastRenderedPageBreak/>
        <w:t>Раздел 16. Переходные положения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16.1. Новая редакция настоящих Региональных правил  утверждена  Советом ННО «Адвокатская  палата Приморского края»  30.05.2019г. и вступают в силу с даты их  утверждения Советом ФПА РФ.</w:t>
      </w:r>
    </w:p>
    <w:p w:rsidR="0033018E" w:rsidRPr="00015435" w:rsidRDefault="0033018E" w:rsidP="0033018E">
      <w:pPr>
        <w:spacing w:before="100" w:beforeAutospacing="1" w:after="100" w:afterAutospacing="1" w:line="240" w:lineRule="auto"/>
        <w:ind w:right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Со дня вступления в силу настоящего Порядка признается утратившим силу решение Совета «Адвокатская  палата Приморского края« от 27.03.2008г. (в редакции от 26.10.2017г.) «О порядке участия адвокатов  в качестве защитников в уголовном судопроизводстве», решение Совета «Адвокатской  палаты  Приморского края« от 24.11.2016г. (с изменениями от 22.11.2018г.), утвердившее </w:t>
      </w:r>
      <w:r w:rsidRPr="00015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«О порядке участия адвокатов    в уголовном судопроизводстве  по назначению  органов</w:t>
      </w:r>
      <w:proofErr w:type="gramEnd"/>
      <w:r w:rsidRPr="00015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предварительного расследования  на территории Приморского края   с применением Автоматизированного программного комплекса Адвокатской палаты Приморского края»</w:t>
      </w:r>
    </w:p>
    <w:p w:rsidR="0033018E" w:rsidRPr="00015435" w:rsidRDefault="0033018E" w:rsidP="0033018E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16.2. В целях приведения действующих Региональных правил в соответствие с настоящим Порядком устанавливается переходный период сроком до 1 октября 2019 года, в течение которого осуществляется согласование Региональных правил Советом ФПА РФ в части соответствия отдельных положений Региональных правил положениям указанного Порядка.</w:t>
      </w:r>
    </w:p>
    <w:p w:rsidR="0033018E" w:rsidRPr="00015435" w:rsidRDefault="0033018E" w:rsidP="0033018E">
      <w:pPr>
        <w:spacing w:before="100" w:beforeAutospacing="1" w:after="100" w:afterAutospacing="1" w:line="240" w:lineRule="auto"/>
        <w:ind w:right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Со дня вступления в силу  Порядка и до согласования Советом ФПА РФ  Региональных  правил  применяются  решение Совета «Адвокатская  палата Приморского края« от 27.03.2008г. (в редакции от 26.10.2017г.) «О порядке участия адвокатов  в качестве защитников в уголовном судопроизводстве», решение Совета «Адвокатской  палаты  Приморского края« от 24.11.2016г. (с изменениями от 22.11.2018г.), утвердившее </w:t>
      </w:r>
      <w:r w:rsidRPr="00015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«О порядке участия адвокатов    в</w:t>
      </w:r>
      <w:proofErr w:type="gramEnd"/>
      <w:r w:rsidRPr="00015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5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уголовном судопроизводстве  по назначению  органов предварительного расследования  на территории Приморского края   с применением Автоматизированного программного комплекса Адвокатской палаты Приморского края»</w:t>
      </w:r>
      <w:r w:rsidRPr="0001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в части, не противоречащей настоящему Порядку.</w:t>
      </w:r>
      <w:proofErr w:type="gramEnd"/>
    </w:p>
    <w:p w:rsidR="0033018E" w:rsidRPr="00015435" w:rsidRDefault="009B10FF" w:rsidP="0033018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154.35pt;height:.75pt" o:hrpct="330" o:hrstd="t" o:hrnoshade="t" o:hr="t" fillcolor="#606060" stroked="f"/>
        </w:pict>
      </w:r>
    </w:p>
    <w:p w:rsidR="0033018E" w:rsidRPr="00015435" w:rsidRDefault="009B10FF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hyperlink r:id="rId14" w:anchor="_ftnref1" w:history="1">
        <w:r w:rsidR="0033018E" w:rsidRPr="00015435">
          <w:rPr>
            <w:rFonts w:ascii="Times New Roman" w:eastAsia="Times New Roman" w:hAnsi="Times New Roman" w:cs="Times New Roman"/>
            <w:color w:val="9F372B"/>
            <w:sz w:val="24"/>
            <w:szCs w:val="24"/>
          </w:rPr>
          <w:t>[1]</w:t>
        </w:r>
      </w:hyperlink>
      <w:r w:rsidR="0033018E"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Например, Следственное управление Федеральной службы безопасности Российской Федерации, Главное следственное управление и Управление по расследованию особо важных дел Следственного комитета Российской Федерации, Следственный департамент Министерства внутренних дел Российской Федерации.</w:t>
      </w:r>
    </w:p>
    <w:p w:rsidR="0033018E" w:rsidRPr="00015435" w:rsidRDefault="009B10FF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hyperlink r:id="rId15" w:anchor="_ftnref2" w:history="1">
        <w:r w:rsidR="0033018E" w:rsidRPr="00015435">
          <w:rPr>
            <w:rFonts w:ascii="Times New Roman" w:eastAsia="Times New Roman" w:hAnsi="Times New Roman" w:cs="Times New Roman"/>
            <w:color w:val="9F372B"/>
            <w:sz w:val="24"/>
            <w:szCs w:val="24"/>
          </w:rPr>
          <w:t>[2]</w:t>
        </w:r>
      </w:hyperlink>
      <w:r w:rsidR="0033018E"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Приказ Минюста России от 10 апреля 2013 г. № 47 «Об утверждении формы ордера».</w:t>
      </w:r>
    </w:p>
    <w:p w:rsidR="0033018E" w:rsidRPr="00015435" w:rsidRDefault="0033018E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1543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_ftnref3" w:history="1">
        <w:r w:rsidRPr="00015435">
          <w:rPr>
            <w:rFonts w:ascii="Times New Roman" w:eastAsia="Times New Roman" w:hAnsi="Times New Roman" w:cs="Times New Roman"/>
            <w:color w:val="9F372B"/>
            <w:sz w:val="24"/>
            <w:szCs w:val="24"/>
          </w:rPr>
          <w:t>[3]</w:t>
        </w:r>
      </w:hyperlink>
      <w:r w:rsidRPr="00015435">
        <w:rPr>
          <w:rFonts w:ascii="Times New Roman" w:eastAsia="Times New Roman" w:hAnsi="Times New Roman" w:cs="Times New Roman"/>
          <w:color w:val="606060"/>
          <w:sz w:val="24"/>
          <w:szCs w:val="24"/>
        </w:rPr>
        <w:t>  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заседания.</w:t>
      </w:r>
    </w:p>
    <w:p w:rsidR="0033018E" w:rsidRPr="00015435" w:rsidRDefault="0033018E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33018E" w:rsidRPr="00015435" w:rsidRDefault="0033018E" w:rsidP="0033018E">
      <w:pPr>
        <w:spacing w:before="240" w:after="240" w:line="270" w:lineRule="atLeast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170B05" w:rsidRDefault="00170B05"/>
    <w:sectPr w:rsidR="0017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50"/>
    <w:rsid w:val="0001097E"/>
    <w:rsid w:val="000758D9"/>
    <w:rsid w:val="00141D15"/>
    <w:rsid w:val="00170B05"/>
    <w:rsid w:val="002133A7"/>
    <w:rsid w:val="0033018E"/>
    <w:rsid w:val="003B4DA8"/>
    <w:rsid w:val="003C41DD"/>
    <w:rsid w:val="004C4352"/>
    <w:rsid w:val="005E1DA1"/>
    <w:rsid w:val="005E517F"/>
    <w:rsid w:val="006048E0"/>
    <w:rsid w:val="00693250"/>
    <w:rsid w:val="00787B77"/>
    <w:rsid w:val="0086343C"/>
    <w:rsid w:val="009B10FF"/>
    <w:rsid w:val="00A67E70"/>
    <w:rsid w:val="00A7046F"/>
    <w:rsid w:val="00AA705F"/>
    <w:rsid w:val="00E403C1"/>
    <w:rsid w:val="00E5428C"/>
    <w:rsid w:val="00E615AF"/>
    <w:rsid w:val="00EE0482"/>
    <w:rsid w:val="00EF316C"/>
    <w:rsid w:val="00F04F38"/>
    <w:rsid w:val="00F251E3"/>
    <w:rsid w:val="00FB43F8"/>
    <w:rsid w:val="00FB4609"/>
    <w:rsid w:val="00FD617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rsid w:val="0033018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33018E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3018E"/>
  </w:style>
  <w:style w:type="paragraph" w:styleId="a6">
    <w:name w:val="Balloon Text"/>
    <w:basedOn w:val="a"/>
    <w:link w:val="a7"/>
    <w:uiPriority w:val="99"/>
    <w:semiHidden/>
    <w:unhideWhenUsed/>
    <w:rsid w:val="00EE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rsid w:val="0033018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33018E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3018E"/>
  </w:style>
  <w:style w:type="paragraph" w:styleId="a6">
    <w:name w:val="Balloon Text"/>
    <w:basedOn w:val="a"/>
    <w:link w:val="a7"/>
    <w:uiPriority w:val="99"/>
    <w:semiHidden/>
    <w:unhideWhenUsed/>
    <w:rsid w:val="00EE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73CFF23BED73976AD686791D3878401CD6F5549AF5DA7FF6AAFC6AAA0410450D3945E21F2D2C202EH" TargetMode="External"/><Relationship Id="rId13" Type="http://schemas.openxmlformats.org/officeDocument/2006/relationships/hyperlink" Target="consultantplus://offline/ref=25B973CFF23BED73976AD686791D3878401CD6F5549AF5DA7FF6AAFC6AAA0410450D3945E21F2D2C202E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B973CFF23BED73976AD686791D3878401FD0F6529AF5DA7FF6AAFC6AAA0410450D3945E21F28262029H" TargetMode="External"/><Relationship Id="rId12" Type="http://schemas.openxmlformats.org/officeDocument/2006/relationships/hyperlink" Target="consultantplus://offline/ref=25B973CFF23BED73976AD686791D3878401FD2FE559DF5DA7FF6AAFC6A2A2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%D0%94%D0%B5%D0%BB%D0%B0\%D0%9D%D0%BE%D0%B2%D0%BE%D1%81%D1%82%D0%B8\%D0%9F%D0%BE%D1%80%D1%8F%D0%B4%D0%BE%D0%BA.%D0%A3%D1%82%D0%B2%D0%B5%D1%80%D0%B6%D0%B4%D0%B5%D0%BD%20%D0%BF%D1%83%D1%82%D0%B5%D0%BC%20%D0%97%D0%93%20%D1%87%D0%BB.%D0%A1%D0%BE%D0%B2.%20%D0%A4%D0%9F%D0%90%2015.03.2019_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B973CFF23BED73976AD686791D3878401CD6F5549AF5DA7FF6AAFC6AAA0410450D3945E21F2D2C202EH" TargetMode="External"/><Relationship Id="rId11" Type="http://schemas.openxmlformats.org/officeDocument/2006/relationships/hyperlink" Target="file:///D:\%D0%94%D0%B5%D0%BB%D0%B0\%D0%9D%D0%BE%D0%B2%D0%BE%D1%81%D1%82%D0%B8\%D0%9F%D0%BE%D1%80%D1%8F%D0%B4%D0%BE%D0%BA.%D0%A3%D1%82%D0%B2%D0%B5%D1%80%D0%B6%D0%B4%D0%B5%D0%BD%20%D0%BF%D1%83%D1%82%D0%B5%D0%BC%20%D0%97%D0%93%20%D1%87%D0%BB.%D0%A1%D0%BE%D0%B2.%20%D0%A4%D0%9F%D0%90%2015.03.2019_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%D0%94%D0%B5%D0%BB%D0%B0\%D0%9D%D0%BE%D0%B2%D0%BE%D1%81%D1%82%D0%B8\%D0%9F%D0%BE%D1%80%D1%8F%D0%B4%D0%BE%D0%BA.%D0%A3%D1%82%D0%B2%D0%B5%D1%80%D0%B6%D0%B4%D0%B5%D0%BD%20%D0%BF%D1%83%D1%82%D0%B5%D0%BC%20%D0%97%D0%93%20%D1%87%D0%BB.%D0%A1%D0%BE%D0%B2.%20%D0%A4%D0%9F%D0%90%2015.03.2019_.doc" TargetMode="External"/><Relationship Id="rId10" Type="http://schemas.openxmlformats.org/officeDocument/2006/relationships/hyperlink" Target="file:///D:\%D0%94%D0%B5%D0%BB%D0%B0\%D0%9D%D0%BE%D0%B2%D0%BE%D1%81%D1%82%D0%B8\%D0%9F%D0%BE%D1%80%D1%8F%D0%B4%D0%BE%D0%BA.%D0%A3%D1%82%D0%B2%D0%B5%D1%80%D0%B6%D0%B4%D0%B5%D0%BD%20%D0%BF%D1%83%D1%82%D0%B5%D0%BC%20%D0%97%D0%93%20%D1%87%D0%BB.%D0%A1%D0%BE%D0%B2.%20%D0%A4%D0%9F%D0%90%2015.03.2019_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%D0%94%D0%B5%D0%BB%D0%B0\%D0%9D%D0%BE%D0%B2%D0%BE%D1%81%D1%82%D0%B8\%D0%9F%D0%BE%D1%80%D1%8F%D0%B4%D0%BE%D0%BA.%D0%A3%D1%82%D0%B2%D0%B5%D1%80%D0%B6%D0%B4%D0%B5%D0%BD%20%D0%BF%D1%83%D1%82%D0%B5%D0%BC%20%D0%97%D0%93%20%D1%87%D0%BB.%D0%A1%D0%BE%D0%B2.%20%D0%A4%D0%9F%D0%90%2015.03.2019_.doc" TargetMode="External"/><Relationship Id="rId14" Type="http://schemas.openxmlformats.org/officeDocument/2006/relationships/hyperlink" Target="file:///D:\%D0%94%D0%B5%D0%BB%D0%B0\%D0%9D%D0%BE%D0%B2%D0%BE%D1%81%D1%82%D0%B8\%D0%9F%D0%BE%D1%80%D1%8F%D0%B4%D0%BE%D0%BA.%D0%A3%D1%82%D0%B2%D0%B5%D1%80%D0%B6%D0%B4%D0%B5%D0%BD%20%D0%BF%D1%83%D1%82%D0%B5%D0%BC%20%D0%97%D0%93%20%D1%87%D0%BB.%D0%A1%D0%BE%D0%B2.%20%D0%A4%D0%9F%D0%90%2015.03.2019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1F55-8C5B-4D25-9106-3C4A2BEA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2022-07-20T02:10:00Z</cp:lastPrinted>
  <dcterms:created xsi:type="dcterms:W3CDTF">2022-07-11T06:48:00Z</dcterms:created>
  <dcterms:modified xsi:type="dcterms:W3CDTF">2022-11-30T00:41:00Z</dcterms:modified>
</cp:coreProperties>
</file>